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DAC9" w14:textId="1B058F03" w:rsidR="00CB642D" w:rsidRPr="00CB642D" w:rsidRDefault="00FA226E" w:rsidP="00CB642D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2"/>
          <w:szCs w:val="32"/>
        </w:rPr>
      </w:pPr>
      <w:r>
        <w:rPr>
          <w:rFonts w:eastAsia="Times New Roman"/>
          <w:b/>
          <w:bCs/>
          <w:kern w:val="32"/>
          <w:sz w:val="32"/>
          <w:szCs w:val="32"/>
        </w:rPr>
        <w:t>Tehniline kirjeldus</w:t>
      </w:r>
    </w:p>
    <w:p w14:paraId="19A31F3F" w14:textId="77777777" w:rsidR="00CB642D" w:rsidRPr="00CB642D" w:rsidRDefault="00CB642D" w:rsidP="00CB642D"/>
    <w:p w14:paraId="49AD1AA9" w14:textId="77777777" w:rsidR="00950D63" w:rsidRPr="00950D63" w:rsidRDefault="00950D63" w:rsidP="00950D63">
      <w:pPr>
        <w:spacing w:after="0"/>
        <w:rPr>
          <w:rFonts w:eastAsia="Times New Roman" w:cs="Arial"/>
          <w:szCs w:val="20"/>
          <w:lang w:val="et-EE" w:eastAsia="et-EE"/>
        </w:rPr>
      </w:pPr>
      <w:r w:rsidRPr="00950D63">
        <w:rPr>
          <w:rFonts w:eastAsia="Times New Roman" w:cs="Arial"/>
          <w:szCs w:val="20"/>
          <w:lang w:val="et-EE" w:eastAsia="et-EE"/>
        </w:rPr>
        <w:t>Andmemassiivi tootetoe pikendus</w:t>
      </w:r>
    </w:p>
    <w:p w14:paraId="10E4A1A2" w14:textId="77777777" w:rsidR="00950D63" w:rsidRPr="00950D63" w:rsidRDefault="00950D63" w:rsidP="00950D63">
      <w:pPr>
        <w:spacing w:after="0"/>
        <w:rPr>
          <w:rFonts w:eastAsia="Times New Roman" w:cs="Arial"/>
          <w:szCs w:val="20"/>
          <w:lang w:val="et-EE" w:eastAsia="et-EE"/>
        </w:rPr>
      </w:pPr>
      <w:r w:rsidRPr="00950D63">
        <w:rPr>
          <w:rFonts w:eastAsia="Times New Roman" w:cs="Arial"/>
          <w:szCs w:val="20"/>
          <w:lang w:val="et-EE" w:eastAsia="et-EE"/>
        </w:rPr>
        <w:t>Viitenumber: 266491</w:t>
      </w:r>
    </w:p>
    <w:p w14:paraId="1AE66A31" w14:textId="2E198E55" w:rsidR="0002363B" w:rsidRDefault="00950D63" w:rsidP="00950D63">
      <w:pPr>
        <w:spacing w:after="0"/>
        <w:rPr>
          <w:rFonts w:eastAsia="Times New Roman" w:cs="Arial"/>
          <w:szCs w:val="20"/>
          <w:lang w:val="et-EE" w:eastAsia="et-EE"/>
        </w:rPr>
      </w:pPr>
      <w:r w:rsidRPr="00950D63">
        <w:rPr>
          <w:rFonts w:eastAsia="Times New Roman" w:cs="Arial"/>
          <w:szCs w:val="20"/>
          <w:lang w:val="et-EE" w:eastAsia="et-EE"/>
        </w:rPr>
        <w:t>Hankija: Riigi Info- ja Kommunikatsioonitehnoloogia Keskus</w:t>
      </w:r>
    </w:p>
    <w:p w14:paraId="14849020" w14:textId="77777777" w:rsidR="0002363B" w:rsidRDefault="0002363B" w:rsidP="0002363B">
      <w:pPr>
        <w:spacing w:after="0"/>
      </w:pPr>
    </w:p>
    <w:p w14:paraId="0A0C7273" w14:textId="77777777" w:rsidR="00443D75" w:rsidRDefault="00443D75" w:rsidP="0002363B">
      <w:pPr>
        <w:spacing w:after="0"/>
      </w:pPr>
    </w:p>
    <w:p w14:paraId="07E4FAB7" w14:textId="39906730" w:rsidR="00FA226E" w:rsidRDefault="00FA226E" w:rsidP="0002363B">
      <w:pPr>
        <w:spacing w:after="0"/>
      </w:pPr>
      <w:r>
        <w:t>AS ATEA pakub:</w:t>
      </w:r>
    </w:p>
    <w:p w14:paraId="6C24E082" w14:textId="77777777" w:rsidR="00FA226E" w:rsidRPr="00CB642D" w:rsidRDefault="00FA226E" w:rsidP="0002363B">
      <w:pPr>
        <w:spacing w:after="0"/>
      </w:pPr>
    </w:p>
    <w:p w14:paraId="2217C38D" w14:textId="3922FC38" w:rsidR="004F570F" w:rsidRDefault="00FA226E" w:rsidP="0076798C">
      <w:r w:rsidRPr="00443D75">
        <w:t>ECS U400E 1650 TBU ProSupport 4HR/MC . Seerianumber: CKM00181802202. Hangitav toe periood: 31.08.23-30.08.24</w:t>
      </w:r>
    </w:p>
    <w:p w14:paraId="204D8FBC" w14:textId="77777777" w:rsidR="00FA226E" w:rsidRDefault="00FA226E" w:rsidP="0076798C"/>
    <w:p w14:paraId="5BBAFA69" w14:textId="1B4E31B0" w:rsidR="00FA226E" w:rsidRDefault="00FA226E" w:rsidP="00FA226E">
      <w:pPr>
        <w:spacing w:after="0"/>
      </w:pPr>
      <w:r>
        <w:t>Raili Ratas</w:t>
      </w:r>
    </w:p>
    <w:p w14:paraId="7DD4BE22" w14:textId="592E38BB" w:rsidR="00FA226E" w:rsidRPr="0076798C" w:rsidRDefault="00FA226E" w:rsidP="00FA226E">
      <w:pPr>
        <w:spacing w:after="0"/>
      </w:pPr>
      <w:r>
        <w:t>AS ATEA</w:t>
      </w:r>
    </w:p>
    <w:sectPr w:rsidR="00FA226E" w:rsidRPr="0076798C" w:rsidSect="0012131A">
      <w:headerReference w:type="default" r:id="rId7"/>
      <w:footerReference w:type="default" r:id="rId8"/>
      <w:pgSz w:w="11906" w:h="16838"/>
      <w:pgMar w:top="1701" w:right="567" w:bottom="1134" w:left="1418" w:header="567" w:footer="40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DA52" w14:textId="77777777" w:rsidR="00CB2E39" w:rsidRDefault="00CB2E39" w:rsidP="003D5B20">
      <w:pPr>
        <w:spacing w:after="0" w:line="240" w:lineRule="auto"/>
      </w:pPr>
      <w:r>
        <w:separator/>
      </w:r>
    </w:p>
  </w:endnote>
  <w:endnote w:type="continuationSeparator" w:id="0">
    <w:p w14:paraId="23EE8048" w14:textId="77777777" w:rsidR="00CB2E39" w:rsidRDefault="00CB2E39" w:rsidP="003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9F66" w14:textId="20BC49B6" w:rsidR="000614A3" w:rsidRDefault="00443D75" w:rsidP="003D5B20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noProof/>
        <w:color w:val="646D76"/>
        <w:sz w:val="16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7F7278" wp14:editId="075D48B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2" name="MSIPCMc17640aba158f856bd98c10d" descr="{&quot;HashCode&quot;:40359463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756A9" w14:textId="77777777" w:rsidR="00C058A3" w:rsidRPr="0002363B" w:rsidRDefault="0002363B" w:rsidP="0002363B">
                          <w:pPr>
                            <w:spacing w:after="0"/>
                            <w:rPr>
                              <w:rFonts w:ascii="Times New Roman" w:hAnsi="Times New Roman"/>
                              <w:color w:val="000000"/>
                              <w:sz w:val="16"/>
                            </w:rPr>
                          </w:pPr>
                          <w:r w:rsidRPr="0002363B">
                            <w:rPr>
                              <w:rFonts w:ascii="Times New Roman" w:hAnsi="Times New Roman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F7278" id="_x0000_t202" coordsize="21600,21600" o:spt="202" path="m,l,21600r21600,l21600,xe">
              <v:stroke joinstyle="miter"/>
              <v:path gradientshapeok="t" o:connecttype="rect"/>
            </v:shapetype>
            <v:shape id="MSIPCMc17640aba158f856bd98c10d" o:spid="_x0000_s1026" type="#_x0000_t202" alt="{&quot;HashCode&quot;:40359463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595756A9" w14:textId="77777777" w:rsidR="00C058A3" w:rsidRPr="0002363B" w:rsidRDefault="0002363B" w:rsidP="0002363B">
                    <w:pPr>
                      <w:spacing w:after="0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 w:rsidRPr="0002363B">
                      <w:rPr>
                        <w:rFonts w:ascii="Times New Roman" w:hAnsi="Times New Roman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1DCB85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AS ATEA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Järvevana tee 7B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101</w:t>
    </w:r>
    <w:r w:rsidR="00CA0444">
      <w:rPr>
        <w:rFonts w:cs="Arial"/>
        <w:color w:val="646D76"/>
        <w:sz w:val="16"/>
        <w:szCs w:val="24"/>
      </w:rPr>
      <w:t>12</w:t>
    </w:r>
    <w:r>
      <w:rPr>
        <w:rFonts w:cs="Arial"/>
        <w:color w:val="646D76"/>
        <w:sz w:val="16"/>
        <w:szCs w:val="24"/>
      </w:rPr>
      <w:t xml:space="preserve"> Tallinn, Eesti</w:t>
    </w:r>
  </w:p>
  <w:p w14:paraId="21158163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Registrikood</w:t>
    </w:r>
    <w:r w:rsidRPr="00A7354B">
      <w:rPr>
        <w:rFonts w:cs="Arial"/>
        <w:color w:val="646D76"/>
        <w:sz w:val="16"/>
        <w:szCs w:val="24"/>
      </w:rPr>
      <w:t xml:space="preserve">: </w:t>
    </w:r>
    <w:r>
      <w:rPr>
        <w:rFonts w:cs="Arial"/>
        <w:color w:val="646D76"/>
        <w:sz w:val="16"/>
        <w:szCs w:val="24"/>
      </w:rPr>
      <w:t>10088390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KM kood</w:t>
    </w:r>
    <w:r w:rsidRPr="00A7354B">
      <w:rPr>
        <w:rFonts w:cs="Arial"/>
        <w:color w:val="646D76"/>
        <w:sz w:val="16"/>
        <w:szCs w:val="24"/>
      </w:rPr>
      <w:t xml:space="preserve">: </w:t>
    </w:r>
    <w:r>
      <w:rPr>
        <w:rFonts w:cs="Arial"/>
        <w:color w:val="646D76"/>
        <w:sz w:val="16"/>
        <w:szCs w:val="24"/>
      </w:rPr>
      <w:t>EE100050882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Tel. +372 610 5920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e-post.: info@atea.ee</w:t>
    </w:r>
  </w:p>
  <w:p w14:paraId="51118529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16"/>
      </w:rPr>
    </w:pPr>
    <w:r>
      <w:rPr>
        <w:rFonts w:cs="Arial"/>
        <w:color w:val="646D76"/>
        <w:sz w:val="16"/>
        <w:szCs w:val="16"/>
      </w:rPr>
      <w:t>Arvelduskonto</w:t>
    </w:r>
    <w:r w:rsidRPr="00A7354B">
      <w:rPr>
        <w:rFonts w:cs="Arial"/>
        <w:color w:val="646D76"/>
        <w:sz w:val="16"/>
        <w:szCs w:val="16"/>
      </w:rPr>
      <w:t xml:space="preserve"> :</w:t>
    </w:r>
    <w:r>
      <w:rPr>
        <w:rFonts w:cs="Arial"/>
        <w:color w:val="646D76"/>
        <w:sz w:val="16"/>
        <w:szCs w:val="16"/>
      </w:rPr>
      <w:t xml:space="preserve"> </w:t>
    </w:r>
    <w:r w:rsidRPr="00A00B7D">
      <w:rPr>
        <w:rFonts w:cs="Arial"/>
        <w:color w:val="646D76"/>
        <w:sz w:val="16"/>
        <w:szCs w:val="16"/>
      </w:rPr>
      <w:t>Luminor Bank AS</w:t>
    </w:r>
    <w:r w:rsidRPr="00A7354B">
      <w:rPr>
        <w:rFonts w:cs="Arial"/>
        <w:color w:val="646D76"/>
        <w:sz w:val="16"/>
        <w:szCs w:val="16"/>
      </w:rPr>
      <w:t xml:space="preserve"> </w:t>
    </w:r>
    <w:r>
      <w:rPr>
        <w:rFonts w:cs="Arial"/>
        <w:color w:val="646D76"/>
        <w:sz w:val="16"/>
        <w:szCs w:val="16"/>
      </w:rPr>
      <w:t>Pangakood: 801</w:t>
    </w:r>
    <w:r w:rsidRPr="00A7354B">
      <w:rPr>
        <w:rFonts w:cs="Arial"/>
        <w:color w:val="646D76"/>
        <w:sz w:val="16"/>
        <w:szCs w:val="16"/>
      </w:rPr>
      <w:t xml:space="preserve"> SWIFT: NDEA</w:t>
    </w:r>
    <w:r>
      <w:rPr>
        <w:rFonts w:cs="Arial"/>
        <w:color w:val="646D76"/>
        <w:sz w:val="16"/>
        <w:szCs w:val="16"/>
      </w:rPr>
      <w:t>EE2X</w:t>
    </w:r>
  </w:p>
  <w:p w14:paraId="282E59B3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16"/>
      </w:rPr>
    </w:pPr>
    <w:r>
      <w:rPr>
        <w:rFonts w:cs="Arial"/>
        <w:color w:val="646D76"/>
        <w:sz w:val="16"/>
        <w:szCs w:val="16"/>
      </w:rPr>
      <w:t xml:space="preserve">17001685048 (EUR) </w:t>
    </w:r>
    <w:r w:rsidRPr="00A7354B">
      <w:rPr>
        <w:rFonts w:cs="Arial"/>
        <w:color w:val="646D76"/>
        <w:sz w:val="16"/>
        <w:szCs w:val="16"/>
      </w:rPr>
      <w:t xml:space="preserve"> </w:t>
    </w:r>
    <w:r>
      <w:rPr>
        <w:rFonts w:cs="Arial"/>
        <w:color w:val="646D76"/>
        <w:sz w:val="16"/>
        <w:szCs w:val="16"/>
        <w:lang w:val="en-GB"/>
      </w:rPr>
      <w:t>EE601700017001685048</w:t>
    </w:r>
    <w:r>
      <w:rPr>
        <w:rFonts w:cs="Arial"/>
        <w:color w:val="646D76"/>
        <w:sz w:val="16"/>
        <w:szCs w:val="16"/>
      </w:rPr>
      <w:t xml:space="preserve"> (EUR)</w:t>
    </w:r>
  </w:p>
  <w:p w14:paraId="1533FFC5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www.atea.ee</w:t>
    </w:r>
  </w:p>
  <w:p w14:paraId="06E7F6F2" w14:textId="77777777" w:rsidR="003D5B20" w:rsidRPr="00A7354B" w:rsidRDefault="003D5B20" w:rsidP="00917FB4">
    <w:pPr>
      <w:spacing w:after="0"/>
      <w:jc w:val="center"/>
      <w:rPr>
        <w:rFonts w:cs="Arial"/>
        <w:color w:val="646D76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AD6D" w14:textId="77777777" w:rsidR="00CB2E39" w:rsidRDefault="00CB2E39" w:rsidP="003D5B20">
      <w:pPr>
        <w:spacing w:after="0" w:line="240" w:lineRule="auto"/>
      </w:pPr>
      <w:r>
        <w:separator/>
      </w:r>
    </w:p>
  </w:footnote>
  <w:footnote w:type="continuationSeparator" w:id="0">
    <w:p w14:paraId="2A1C06E7" w14:textId="77777777" w:rsidR="00CB2E39" w:rsidRDefault="00CB2E39" w:rsidP="003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6D59" w14:textId="6887C9EA" w:rsidR="001703D7" w:rsidRDefault="00443D75">
    <w:pPr>
      <w:pStyle w:val="Header"/>
      <w:rPr>
        <w:noProof/>
        <w:lang w:eastAsia="lt-LT"/>
      </w:rPr>
    </w:pPr>
    <w:r>
      <w:rPr>
        <w:noProof/>
        <w:lang w:eastAsia="lt-LT"/>
      </w:rPr>
      <w:drawing>
        <wp:inline distT="0" distB="0" distL="0" distR="0" wp14:anchorId="67956638" wp14:editId="79D481E3">
          <wp:extent cx="1424940" cy="373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3349"/>
    <w:multiLevelType w:val="hybridMultilevel"/>
    <w:tmpl w:val="7BA272B0"/>
    <w:lvl w:ilvl="0" w:tplc="0427000F">
      <w:start w:val="1"/>
      <w:numFmt w:val="decimal"/>
      <w:lvlText w:val="%1."/>
      <w:lvlJc w:val="left"/>
      <w:pPr>
        <w:ind w:left="1032" w:hanging="360"/>
      </w:pPr>
    </w:lvl>
    <w:lvl w:ilvl="1" w:tplc="04270019" w:tentative="1">
      <w:start w:val="1"/>
      <w:numFmt w:val="lowerLetter"/>
      <w:lvlText w:val="%2."/>
      <w:lvlJc w:val="left"/>
      <w:pPr>
        <w:ind w:left="1752" w:hanging="360"/>
      </w:pPr>
    </w:lvl>
    <w:lvl w:ilvl="2" w:tplc="0427001B" w:tentative="1">
      <w:start w:val="1"/>
      <w:numFmt w:val="lowerRoman"/>
      <w:lvlText w:val="%3."/>
      <w:lvlJc w:val="right"/>
      <w:pPr>
        <w:ind w:left="2472" w:hanging="180"/>
      </w:pPr>
    </w:lvl>
    <w:lvl w:ilvl="3" w:tplc="0427000F" w:tentative="1">
      <w:start w:val="1"/>
      <w:numFmt w:val="decimal"/>
      <w:lvlText w:val="%4."/>
      <w:lvlJc w:val="left"/>
      <w:pPr>
        <w:ind w:left="3192" w:hanging="360"/>
      </w:pPr>
    </w:lvl>
    <w:lvl w:ilvl="4" w:tplc="04270019" w:tentative="1">
      <w:start w:val="1"/>
      <w:numFmt w:val="lowerLetter"/>
      <w:lvlText w:val="%5."/>
      <w:lvlJc w:val="left"/>
      <w:pPr>
        <w:ind w:left="3912" w:hanging="360"/>
      </w:pPr>
    </w:lvl>
    <w:lvl w:ilvl="5" w:tplc="0427001B" w:tentative="1">
      <w:start w:val="1"/>
      <w:numFmt w:val="lowerRoman"/>
      <w:lvlText w:val="%6."/>
      <w:lvlJc w:val="right"/>
      <w:pPr>
        <w:ind w:left="4632" w:hanging="180"/>
      </w:pPr>
    </w:lvl>
    <w:lvl w:ilvl="6" w:tplc="0427000F" w:tentative="1">
      <w:start w:val="1"/>
      <w:numFmt w:val="decimal"/>
      <w:lvlText w:val="%7."/>
      <w:lvlJc w:val="left"/>
      <w:pPr>
        <w:ind w:left="5352" w:hanging="360"/>
      </w:pPr>
    </w:lvl>
    <w:lvl w:ilvl="7" w:tplc="04270019" w:tentative="1">
      <w:start w:val="1"/>
      <w:numFmt w:val="lowerLetter"/>
      <w:lvlText w:val="%8."/>
      <w:lvlJc w:val="left"/>
      <w:pPr>
        <w:ind w:left="6072" w:hanging="360"/>
      </w:pPr>
    </w:lvl>
    <w:lvl w:ilvl="8" w:tplc="0427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110804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20"/>
    <w:rsid w:val="00005CB4"/>
    <w:rsid w:val="00007470"/>
    <w:rsid w:val="0002363B"/>
    <w:rsid w:val="000572CB"/>
    <w:rsid w:val="000614A3"/>
    <w:rsid w:val="000C1FC9"/>
    <w:rsid w:val="000C7740"/>
    <w:rsid w:val="001106E7"/>
    <w:rsid w:val="0012131A"/>
    <w:rsid w:val="001703D7"/>
    <w:rsid w:val="001C5F3E"/>
    <w:rsid w:val="001F2127"/>
    <w:rsid w:val="001F25CD"/>
    <w:rsid w:val="001F5329"/>
    <w:rsid w:val="00237C9C"/>
    <w:rsid w:val="002B45D1"/>
    <w:rsid w:val="002D6860"/>
    <w:rsid w:val="00312778"/>
    <w:rsid w:val="00316D5D"/>
    <w:rsid w:val="003664E2"/>
    <w:rsid w:val="00372F9C"/>
    <w:rsid w:val="003A250D"/>
    <w:rsid w:val="003C6110"/>
    <w:rsid w:val="003D5B20"/>
    <w:rsid w:val="00401045"/>
    <w:rsid w:val="0040431F"/>
    <w:rsid w:val="00443D75"/>
    <w:rsid w:val="0048775F"/>
    <w:rsid w:val="004F570F"/>
    <w:rsid w:val="005212D3"/>
    <w:rsid w:val="00533AFF"/>
    <w:rsid w:val="005600DB"/>
    <w:rsid w:val="005770B5"/>
    <w:rsid w:val="00675F21"/>
    <w:rsid w:val="00727ED9"/>
    <w:rsid w:val="00731E3F"/>
    <w:rsid w:val="0076798C"/>
    <w:rsid w:val="00797624"/>
    <w:rsid w:val="007B7D72"/>
    <w:rsid w:val="007C131B"/>
    <w:rsid w:val="007E0DA7"/>
    <w:rsid w:val="007F5167"/>
    <w:rsid w:val="0083238A"/>
    <w:rsid w:val="00832468"/>
    <w:rsid w:val="00866B88"/>
    <w:rsid w:val="0089555C"/>
    <w:rsid w:val="00917FB4"/>
    <w:rsid w:val="009208AF"/>
    <w:rsid w:val="00950D63"/>
    <w:rsid w:val="00965B4F"/>
    <w:rsid w:val="00987B93"/>
    <w:rsid w:val="009A1231"/>
    <w:rsid w:val="009D7096"/>
    <w:rsid w:val="00A119DB"/>
    <w:rsid w:val="00A5639B"/>
    <w:rsid w:val="00A7354B"/>
    <w:rsid w:val="00A75473"/>
    <w:rsid w:val="00A92CA2"/>
    <w:rsid w:val="00B170BF"/>
    <w:rsid w:val="00B20B31"/>
    <w:rsid w:val="00BB28F1"/>
    <w:rsid w:val="00BE7BBF"/>
    <w:rsid w:val="00C058A3"/>
    <w:rsid w:val="00C24523"/>
    <w:rsid w:val="00C353AE"/>
    <w:rsid w:val="00C75415"/>
    <w:rsid w:val="00CA0444"/>
    <w:rsid w:val="00CB2E39"/>
    <w:rsid w:val="00CB642D"/>
    <w:rsid w:val="00D16EF6"/>
    <w:rsid w:val="00D6509F"/>
    <w:rsid w:val="00D7677B"/>
    <w:rsid w:val="00E16BC3"/>
    <w:rsid w:val="00E232CC"/>
    <w:rsid w:val="00ED1501"/>
    <w:rsid w:val="00EE2B98"/>
    <w:rsid w:val="00F0009B"/>
    <w:rsid w:val="00F01178"/>
    <w:rsid w:val="00F0289C"/>
    <w:rsid w:val="00F048E2"/>
    <w:rsid w:val="00F15A84"/>
    <w:rsid w:val="00F609B4"/>
    <w:rsid w:val="00F70F2B"/>
    <w:rsid w:val="00F97997"/>
    <w:rsid w:val="00FA226E"/>
    <w:rsid w:val="00FB43B7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98DDC"/>
  <w15:chartTrackingRefBased/>
  <w15:docId w15:val="{2338E6C3-EA46-4F1A-BE3F-99DECAD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8C"/>
    <w:pPr>
      <w:spacing w:after="200" w:line="276" w:lineRule="auto"/>
    </w:pPr>
    <w:rPr>
      <w:rFonts w:ascii="Arial" w:hAnsi="Arial"/>
      <w:szCs w:val="22"/>
      <w:lang w:val="lt-L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98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C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98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F570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20"/>
  </w:style>
  <w:style w:type="paragraph" w:styleId="Footer">
    <w:name w:val="footer"/>
    <w:basedOn w:val="Normal"/>
    <w:link w:val="FooterChar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20"/>
  </w:style>
  <w:style w:type="paragraph" w:styleId="BalloonText">
    <w:name w:val="Balloon Text"/>
    <w:basedOn w:val="Normal"/>
    <w:link w:val="BalloonTextChar"/>
    <w:uiPriority w:val="99"/>
    <w:semiHidden/>
    <w:unhideWhenUsed/>
    <w:rsid w:val="003D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B20"/>
    <w:rPr>
      <w:rFonts w:ascii="Tahoma" w:hAnsi="Tahoma" w:cs="Tahoma"/>
      <w:sz w:val="16"/>
      <w:szCs w:val="16"/>
    </w:rPr>
  </w:style>
  <w:style w:type="character" w:styleId="Hyperlink">
    <w:name w:val="Hyperlink"/>
    <w:rsid w:val="003D5B20"/>
    <w:rPr>
      <w:rFonts w:cs="Times New Roman"/>
      <w:color w:val="0000FF"/>
      <w:u w:val="single"/>
    </w:rPr>
  </w:style>
  <w:style w:type="paragraph" w:customStyle="1" w:styleId="BodyText1">
    <w:name w:val="Body Text1"/>
    <w:rsid w:val="000C7740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entrBoldm">
    <w:name w:val="CentrBoldm"/>
    <w:basedOn w:val="Normal"/>
    <w:rsid w:val="000C7740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Cs w:val="20"/>
      <w:lang w:val="en-US"/>
    </w:rPr>
  </w:style>
  <w:style w:type="paragraph" w:styleId="BodyText2">
    <w:name w:val="Body Text 2"/>
    <w:basedOn w:val="Normal"/>
    <w:rsid w:val="000C774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customStyle="1" w:styleId="Heading1Char">
    <w:name w:val="Heading 1 Char"/>
    <w:link w:val="Heading1"/>
    <w:uiPriority w:val="9"/>
    <w:rsid w:val="0076798C"/>
    <w:rPr>
      <w:rFonts w:ascii="Arial" w:eastAsia="Times New Roman" w:hAnsi="Arial"/>
      <w:b/>
      <w:bCs/>
      <w:kern w:val="32"/>
      <w:sz w:val="32"/>
      <w:szCs w:val="32"/>
      <w:lang w:val="lt-LT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009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0009B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76798C"/>
    <w:rPr>
      <w:rFonts w:ascii="Arial" w:eastAsia="Times New Roman" w:hAnsi="Arial" w:cs="Times New Roman"/>
      <w:b/>
      <w:bCs/>
      <w:iCs/>
      <w:sz w:val="28"/>
      <w:szCs w:val="28"/>
      <w:lang w:val="lt-LT" w:eastAsia="en-US"/>
    </w:rPr>
  </w:style>
  <w:style w:type="character" w:customStyle="1" w:styleId="Heading3Char">
    <w:name w:val="Heading 3 Char"/>
    <w:link w:val="Heading3"/>
    <w:uiPriority w:val="9"/>
    <w:semiHidden/>
    <w:rsid w:val="0076798C"/>
    <w:rPr>
      <w:rFonts w:ascii="Arial" w:eastAsia="Times New Roman" w:hAnsi="Arial" w:cs="Times New Roman"/>
      <w:b/>
      <w:bCs/>
      <w:sz w:val="26"/>
      <w:szCs w:val="26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Simonas Sturys</dc:creator>
  <cp:keywords/>
  <cp:lastModifiedBy>Raili Ratas</cp:lastModifiedBy>
  <cp:revision>2</cp:revision>
  <cp:lastPrinted>2019-11-15T10:29:00Z</cp:lastPrinted>
  <dcterms:created xsi:type="dcterms:W3CDTF">2023-06-19T10:29:00Z</dcterms:created>
  <dcterms:modified xsi:type="dcterms:W3CDTF">2023-06-19T10:29:00Z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2022-11-08T08:22:06Z</vt:lpwstr>
  </property>
  <property fmtid="{D5CDD505-2E9C-101B-9397-08002B2CF9AE}" pid="4" name="MSIP_Label_18450391-6d50-49e0-a466-bfda2ff2a5e1_Method">
    <vt:lpwstr>Standard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9def03c1-bee9-4677-8a7c-225a30d84d50</vt:lpwstr>
  </property>
  <property fmtid="{D5CDD505-2E9C-101B-9397-08002B2CF9AE}" pid="8" name="MSIP_Label_18450391-6d50-49e0-a466-bfda2ff2a5e1_ContentBits">
    <vt:lpwstr>2</vt:lpwstr>
  </property>
</Properties>
</file>